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</w:t>
      </w:r>
      <w:r>
        <w:rPr>
          <w:b/>
          <w:sz w:val="32"/>
          <w:szCs w:val="32"/>
        </w:rPr>
        <w:t>学院关于</w:t>
      </w:r>
      <w:r>
        <w:rPr>
          <w:rFonts w:hint="eastAsia"/>
          <w:b/>
          <w:sz w:val="32"/>
          <w:szCs w:val="32"/>
          <w:lang w:val="en-US" w:eastAsia="zh-CN"/>
        </w:rPr>
        <w:t>2020-2021</w:t>
      </w:r>
      <w:r>
        <w:rPr>
          <w:rFonts w:hint="eastAsia"/>
          <w:b/>
          <w:sz w:val="32"/>
          <w:szCs w:val="32"/>
        </w:rPr>
        <w:t>学年</w:t>
      </w:r>
      <w:r>
        <w:rPr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学期“</w:t>
      </w:r>
      <w:r>
        <w:rPr>
          <w:rFonts w:hint="eastAsia"/>
          <w:b/>
          <w:sz w:val="32"/>
          <w:szCs w:val="32"/>
        </w:rPr>
        <w:t>优课优酬</w:t>
      </w:r>
      <w:r>
        <w:rPr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课程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评选结果公示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各位老师：</w:t>
      </w: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根据《机械学院关于实施“优课优酬”的计划方案》有关规定，学院教师</w:t>
      </w:r>
      <w:r>
        <w:rPr>
          <w:rFonts w:ascii="宋体" w:hAnsi="宋体" w:cs="宋体"/>
          <w:kern w:val="0"/>
          <w:sz w:val="24"/>
        </w:rPr>
        <w:t>共申报“</w:t>
      </w:r>
      <w:r>
        <w:rPr>
          <w:rFonts w:hint="eastAsia" w:ascii="宋体" w:hAnsi="宋体" w:cs="宋体"/>
          <w:kern w:val="0"/>
          <w:sz w:val="24"/>
        </w:rPr>
        <w:t>优课优酬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课程</w:t>
      </w:r>
      <w:r>
        <w:rPr>
          <w:rFonts w:hint="eastAsia" w:ascii="宋体" w:hAnsi="宋体" w:cs="宋体"/>
          <w:kern w:val="0"/>
          <w:sz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</w:rPr>
        <w:t>门</w:t>
      </w:r>
      <w:r>
        <w:rPr>
          <w:rFonts w:ascii="宋体" w:hAnsi="宋体" w:cs="宋体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经督导听课、学生评价、同行评价、学院二级督导审核、报学院审定，《电气控制与PLC》等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门课程被评为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kern w:val="0"/>
          <w:sz w:val="24"/>
        </w:rPr>
        <w:t>学年第二学期“优课优酬”优秀课程；《机械制造技术》等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门课程被评为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kern w:val="0"/>
          <w:sz w:val="24"/>
        </w:rPr>
        <w:t>学年第二学期“优课优酬”良好课程；其余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门申报课程为合格。现予以公示。如有疑义，请于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日前向院办反映。</w:t>
      </w:r>
    </w:p>
    <w:p>
      <w:pPr>
        <w:widowControl/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kern w:val="0"/>
          <w:sz w:val="24"/>
        </w:rPr>
        <w:t>学年第二学期“优课优酬”优秀课程：</w:t>
      </w:r>
    </w:p>
    <w:tbl>
      <w:tblPr>
        <w:tblStyle w:val="4"/>
        <w:tblpPr w:leftFromText="180" w:rightFromText="180" w:vertAnchor="text" w:horzAnchor="margin" w:tblpXSpec="center" w:tblpY="2"/>
        <w:tblW w:w="6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87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上课班级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方贵盛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电气控制与PLC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陈仙明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单片机原理与接口技术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李明范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车辆s20-1/2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蔡丹云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传感与测试技术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邓成钢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机电综合技术与应用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机电19-1/2</w:t>
            </w: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</w:t>
      </w:r>
    </w:p>
    <w:p>
      <w:pPr>
        <w:widowControl/>
        <w:jc w:val="right"/>
        <w:rPr>
          <w:rFonts w:ascii="宋体" w:hAnsi="宋体" w:cs="宋体"/>
          <w:kern w:val="0"/>
          <w:sz w:val="24"/>
        </w:rPr>
      </w:pPr>
    </w:p>
    <w:p>
      <w:pPr>
        <w:widowControl/>
        <w:jc w:val="right"/>
        <w:rPr>
          <w:rFonts w:ascii="宋体" w:hAnsi="宋体" w:cs="宋体"/>
          <w:kern w:val="0"/>
          <w:sz w:val="24"/>
        </w:rPr>
      </w:pPr>
    </w:p>
    <w:p>
      <w:pPr>
        <w:widowControl/>
        <w:ind w:firstLine="720" w:firstLineChars="300"/>
        <w:rPr>
          <w:rFonts w:ascii="宋体" w:hAnsi="宋体" w:cs="宋体"/>
          <w:kern w:val="0"/>
          <w:sz w:val="24"/>
        </w:rPr>
      </w:pPr>
    </w:p>
    <w:p>
      <w:pPr>
        <w:widowControl/>
        <w:ind w:firstLine="720" w:firstLineChars="3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2020-2021</w:t>
      </w:r>
      <w:r>
        <w:rPr>
          <w:rFonts w:hint="eastAsia" w:ascii="宋体" w:hAnsi="宋体" w:cs="宋体"/>
          <w:kern w:val="0"/>
          <w:sz w:val="24"/>
        </w:rPr>
        <w:t>学年第二学期“优课优酬”良好课程：</w:t>
      </w:r>
    </w:p>
    <w:tbl>
      <w:tblPr>
        <w:tblStyle w:val="4"/>
        <w:tblpPr w:leftFromText="180" w:rightFromText="180" w:vertAnchor="text" w:horzAnchor="margin" w:tblpXSpec="center" w:tblpY="2"/>
        <w:tblW w:w="6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87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left="0" w:left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任课教师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上课班级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李祉宏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机自18-1/2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段震华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机电系统建模与仿真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机自18-1/2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工程图学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材控20-1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黄勇X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工程材料及热处理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材控19-1/2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金永平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材控19-1/2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施高萍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工程图学（2）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张三霞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测试传感技术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机自18-1/2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电气控制与PLC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陈红亮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江有永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SolidWorks软件应用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机电19-1/2</w:t>
            </w:r>
          </w:p>
        </w:tc>
      </w:tr>
    </w:tbl>
    <w:p>
      <w:pPr>
        <w:widowControl/>
        <w:ind w:firstLine="720" w:firstLineChars="300"/>
        <w:rPr>
          <w:rFonts w:hint="eastAsia" w:ascii="宋体" w:hAnsi="宋体" w:cs="宋体"/>
          <w:kern w:val="0"/>
          <w:sz w:val="24"/>
        </w:rPr>
      </w:pPr>
    </w:p>
    <w:p>
      <w:pPr>
        <w:widowControl/>
        <w:ind w:firstLine="720" w:firstLineChars="300"/>
        <w:rPr>
          <w:rFonts w:ascii="宋体" w:hAnsi="宋体" w:cs="宋体"/>
          <w:kern w:val="0"/>
          <w:sz w:val="24"/>
        </w:rPr>
      </w:pPr>
    </w:p>
    <w:p>
      <w:pPr>
        <w:widowControl/>
        <w:ind w:right="420" w:firstLine="4800" w:firstLineChars="2000"/>
        <w:rPr>
          <w:rFonts w:hint="eastAsia" w:ascii="宋体" w:hAnsi="宋体" w:cs="宋体"/>
          <w:kern w:val="0"/>
          <w:sz w:val="24"/>
        </w:rPr>
      </w:pPr>
    </w:p>
    <w:p>
      <w:pPr>
        <w:widowControl/>
        <w:ind w:right="420" w:firstLine="4800" w:firstLineChars="2000"/>
        <w:rPr>
          <w:rFonts w:hint="eastAsia" w:ascii="宋体" w:hAnsi="宋体" w:cs="宋体"/>
          <w:kern w:val="0"/>
          <w:sz w:val="24"/>
        </w:rPr>
      </w:pPr>
    </w:p>
    <w:p>
      <w:pPr>
        <w:widowControl/>
        <w:ind w:right="420" w:firstLine="5520" w:firstLineChars="2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机械与汽车工程学院</w:t>
      </w:r>
    </w:p>
    <w:p>
      <w:pPr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41"/>
    <w:rsid w:val="00077B67"/>
    <w:rsid w:val="000D58E6"/>
    <w:rsid w:val="000F33D8"/>
    <w:rsid w:val="0012029D"/>
    <w:rsid w:val="00132525"/>
    <w:rsid w:val="00173ADE"/>
    <w:rsid w:val="001D2D01"/>
    <w:rsid w:val="00213841"/>
    <w:rsid w:val="00244454"/>
    <w:rsid w:val="00310E3E"/>
    <w:rsid w:val="003358C3"/>
    <w:rsid w:val="004961BB"/>
    <w:rsid w:val="004E4B82"/>
    <w:rsid w:val="005447EB"/>
    <w:rsid w:val="005B132E"/>
    <w:rsid w:val="005C3CB0"/>
    <w:rsid w:val="00724441"/>
    <w:rsid w:val="00736450"/>
    <w:rsid w:val="0074434B"/>
    <w:rsid w:val="00750A84"/>
    <w:rsid w:val="00826167"/>
    <w:rsid w:val="00881132"/>
    <w:rsid w:val="008A7764"/>
    <w:rsid w:val="008B6B8D"/>
    <w:rsid w:val="00991644"/>
    <w:rsid w:val="00A073D5"/>
    <w:rsid w:val="00B20C87"/>
    <w:rsid w:val="00B51EDD"/>
    <w:rsid w:val="00C02C33"/>
    <w:rsid w:val="00D93726"/>
    <w:rsid w:val="00E43D62"/>
    <w:rsid w:val="0B686017"/>
    <w:rsid w:val="144B4CE0"/>
    <w:rsid w:val="65BD20CA"/>
    <w:rsid w:val="75E97313"/>
    <w:rsid w:val="763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141</Words>
  <Characters>808</Characters>
  <Lines>6</Lines>
  <Paragraphs>1</Paragraphs>
  <TotalTime>25</TotalTime>
  <ScaleCrop>false</ScaleCrop>
  <LinksUpToDate>false</LinksUpToDate>
  <CharactersWithSpaces>948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2019-08-30T07:34:00Z</dcterms:created>
  <dc:creator>DX</dc:creator>
  <cp:lastModifiedBy>HP</cp:lastModifiedBy>
  <cp:lastPrinted>2019-09-05T09:15:00Z</cp:lastPrinted>
  <dcterms:modified xsi:type="dcterms:W3CDTF">2021-11-25T00:33:55Z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1EF9BB9E038C4247AC3F5F1F486FE127</vt:lpwstr>
  </property>
</Properties>
</file>