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STSong-Light" w:eastAsia="仿宋_GB2312" w:cs="STSong-Light"/>
          <w:kern w:val="0"/>
          <w:sz w:val="28"/>
          <w:szCs w:val="28"/>
        </w:rPr>
      </w:pPr>
      <w:r>
        <w:rPr>
          <w:rFonts w:hint="eastAsia" w:ascii="仿宋_GB2312" w:hAnsi="STSong-Light" w:eastAsia="仿宋_GB2312" w:cs="STSong-Light"/>
          <w:kern w:val="0"/>
          <w:sz w:val="28"/>
          <w:szCs w:val="28"/>
        </w:rPr>
        <w:t>附件：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Style w:val="9"/>
          <w:rFonts w:ascii="微软雅黑" w:hAnsi="微软雅黑" w:eastAsia="微软雅黑" w:cs="微软雅黑"/>
          <w:color w:val="444444"/>
          <w:sz w:val="28"/>
          <w:szCs w:val="28"/>
          <w:u w:val="none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color w:val="444444"/>
          <w:sz w:val="28"/>
          <w:szCs w:val="28"/>
          <w:u w:val="none"/>
          <w:shd w:val="clear" w:color="auto" w:fill="FFFFFF"/>
        </w:rPr>
        <w:t>浙江水利水电学院第六届智能机器人创意赛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Fonts w:ascii="仿宋_GB2312" w:hAnsi="STSong-Light" w:eastAsia="仿宋_GB2312" w:cs="STSong-Light"/>
          <w:kern w:val="0"/>
          <w:sz w:val="28"/>
          <w:szCs w:val="28"/>
        </w:rPr>
      </w:pPr>
      <w:r>
        <w:rPr>
          <w:rStyle w:val="9"/>
          <w:rFonts w:hint="eastAsia" w:ascii="微软雅黑" w:hAnsi="微软雅黑" w:eastAsia="微软雅黑" w:cs="微软雅黑"/>
          <w:color w:val="444444"/>
          <w:sz w:val="28"/>
          <w:szCs w:val="28"/>
          <w:u w:val="none"/>
          <w:shd w:val="clear" w:color="auto" w:fill="FFFFFF"/>
        </w:rPr>
        <w:t>校内选拔赛报名表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组长姓名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班级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**</w:t>
            </w: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2020b23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***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198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意向指导教师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指导教师1</w:t>
            </w:r>
          </w:p>
        </w:tc>
        <w:tc>
          <w:tcPr>
            <w:tcW w:w="426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陈**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指导教师2</w:t>
            </w:r>
          </w:p>
        </w:tc>
        <w:tc>
          <w:tcPr>
            <w:tcW w:w="426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李**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意向组队队员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（注明班级+学号+名字）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材控</w:t>
            </w: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20-1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黄**</w:t>
            </w: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2020b230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**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材控</w:t>
            </w: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20-1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贺**</w:t>
            </w: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2020b230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**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材控</w:t>
            </w: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20-1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李**</w:t>
            </w: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2020b230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为便于交流与通知，请报名同学加入竞赛交流</w:t>
            </w:r>
            <w:r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woUserID w:val="1"/>
              </w:rPr>
              <w:t>QQ</w:t>
            </w:r>
            <w:bookmarkStart w:id="0" w:name="_GoBack"/>
            <w:bookmarkEnd w:id="0"/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群：，并修改昵称班级+名字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  <w:drawing>
                <wp:inline distT="0" distB="0" distL="0" distR="0">
                  <wp:extent cx="1105535" cy="1487170"/>
                  <wp:effectExtent l="0" t="0" r="0" b="0"/>
                  <wp:docPr id="1" name="图片 1" descr="C:\Users\car\Documents\WeChat Files\wxid_2c9ekopt5o0621\FileStorage\Temp\6f8482b938936983150dcba29abe9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car\Documents\WeChat Files\wxid_2c9ekopt5o0621\FileStorage\Temp\6f8482b938936983150dcba29abe9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3" t="16720" r="10747" b="24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284" cy="150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2、</w:t>
            </w:r>
            <w:r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  <w:instrText xml:space="preserve"> HYPERLINK "mailto:</w:instrTex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instrText xml:space="preserve">以各组为单位将报名表以</w:instrTex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instrText xml:space="preserve">组长姓名+指导教师命名</w:instrTex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instrText xml:space="preserve">，于</w:instrTex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</w:rPr>
              <w:instrText xml:space="preserve">5月16日</w:instrTex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instrText xml:space="preserve">前递交卢老师（429375667@qq.com），逾期不再受理。</w:instrTex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9"/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3、建议每组学生不超过5人，每组指导教师不超过2人，其中指导教师请提前沟通到位，进行双向选择。</w:t>
            </w:r>
            <w:r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  <w:t xml:space="preserve">" </w:t>
            </w:r>
            <w:r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  <w:fldChar w:fldCharType="separate"/>
            </w:r>
            <w:r>
              <w:rPr>
                <w:rStyle w:val="9"/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以各组为单位将报名表以组长姓名+指导教师命名，于5月16日前递交</w:t>
            </w:r>
            <w:r>
              <w:rPr>
                <w:rStyle w:val="9"/>
                <w:rFonts w:hint="default" w:ascii="仿宋_GB2312" w:hAnsi="STSong-Light" w:eastAsia="仿宋_GB2312" w:cs="STSong-Light"/>
                <w:kern w:val="0"/>
                <w:sz w:val="28"/>
                <w:szCs w:val="28"/>
                <w:woUserID w:val="1"/>
              </w:rPr>
              <w:t>刘</w:t>
            </w:r>
            <w:r>
              <w:rPr>
                <w:rStyle w:val="9"/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老师（429375667@qq.com），逾期不再受理。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3、建议每组学生不超过5人，每组指导教师不超过2人，其中指导教师请提前沟通到位，进行双向选择。</w:t>
            </w:r>
            <w:r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  <w:fldChar w:fldCharType="end"/>
            </w:r>
          </w:p>
        </w:tc>
      </w:tr>
    </w:tbl>
    <w:p>
      <w:pPr>
        <w:pStyle w:val="13"/>
        <w:ind w:firstLine="0" w:firstLineChars="0"/>
        <w:jc w:val="left"/>
        <w:rPr>
          <w:rFonts w:ascii="华文仿宋" w:hAnsi="华文仿宋" w:eastAsia="华文仿宋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427B"/>
    <w:multiLevelType w:val="singleLevel"/>
    <w:tmpl w:val="135942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497E20"/>
    <w:rsid w:val="000747C1"/>
    <w:rsid w:val="00283923"/>
    <w:rsid w:val="00497E20"/>
    <w:rsid w:val="00A451E4"/>
    <w:rsid w:val="00C27C53"/>
    <w:rsid w:val="08965D07"/>
    <w:rsid w:val="28AF2963"/>
    <w:rsid w:val="2A3855A7"/>
    <w:rsid w:val="2AAB4CB5"/>
    <w:rsid w:val="3D183095"/>
    <w:rsid w:val="4BA66215"/>
    <w:rsid w:val="611C7D0A"/>
    <w:rsid w:val="67F61219"/>
    <w:rsid w:val="797D0992"/>
    <w:rsid w:val="7CF8C97A"/>
    <w:rsid w:val="7F7F737C"/>
    <w:rsid w:val="8BFFB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utoSpaceDE w:val="0"/>
      <w:autoSpaceDN w:val="0"/>
      <w:adjustRightInd w:val="0"/>
      <w:snapToGrid w:val="0"/>
      <w:spacing w:line="240" w:lineRule="atLeast"/>
      <w:jc w:val="center"/>
    </w:pPr>
    <w:rPr>
      <w:rFonts w:ascii="宋体"/>
      <w:spacing w:val="23"/>
      <w:kern w:val="0"/>
      <w:sz w:val="39"/>
      <w:szCs w:val="39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宋体" w:hAnsi="Times New Roman" w:eastAsia="宋体" w:cs="Times New Roman"/>
      <w:spacing w:val="23"/>
      <w:kern w:val="0"/>
      <w:sz w:val="39"/>
      <w:szCs w:val="39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411</Characters>
  <Lines>3</Lines>
  <Paragraphs>1</Paragraphs>
  <TotalTime>5</TotalTime>
  <ScaleCrop>false</ScaleCrop>
  <LinksUpToDate>false</LinksUpToDate>
  <CharactersWithSpaces>482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2018-04-15T22:21:00Z</dcterms:created>
  <dc:creator>NTKO</dc:creator>
  <cp:lastModifiedBy>car</cp:lastModifiedBy>
  <dcterms:modified xsi:type="dcterms:W3CDTF">2024-05-14T10:35:07Z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4815893AA02B4C6E820F6546FBD1AF53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